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5ABB" w:rsidRPr="00675ABB" w:rsidRDefault="00675ABB" w:rsidP="00675AB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>СОГЛАСИЕ НА ПОЛУЧЕНИЕ РЕКЛАМНОЙ И ИНФОРМАЦИОННОЙ РАССЫЛКИ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редакция от «01» января 2026 г.</w:t>
      </w:r>
    </w:p>
    <w:p w:rsid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Общие положения</w:t>
      </w:r>
    </w:p>
    <w:p w:rsidR="00675ABB" w:rsidRP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1.1. Настоящее согласие на получение рекламной и информационной рассылки (далее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-</w:t>
      </w:r>
      <w:bookmarkStart w:id="0" w:name="_GoBack"/>
      <w:bookmarkEnd w:id="0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«Согласие») предоставляется Обществу с ограниченной ответственностью «Органик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Пипл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Скул», ОГРН: 1257700315740, ИНН: 9707049328, КПП: 770701001, юридический адрес: 125047, город Москва, ул. Фадеева, д. 4А,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помещ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. 8Ц, именуемому в дальнейшем «Оператор».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1.2. Настоящее Согласие является отдельным документом и действует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самостоятельно по отношению к: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1.2.1. Политике обработки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персональных данных Оператора;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1.2.2. согласию на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обработку персональных данных;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1.2.3. публичной оферте о заключении договора об оказании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платных образовательных услуг;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1.2.4. иным документам, размещённым Оператором на официальном сайте и (или) образовательной платформе.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1.3. Настоящее Согласие определяет волеизъявление субъекта персональных данных на получение от Оператора рекламных и информационных сообщений по сетям электросвязи.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1.4. Согласие адресовано любому дееспособ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ному физическому лицу, которое: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1.4.1. посещает сайт Оператора, его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поддомены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посадочные страницы, страницы программ, формы заявки, формы консультации, формы опл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аты и иные цифровые интерфейсы;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1.4.2. использует образовательную платформу, личный кабинет, сервисы регистрации, заявки, анкеты, формы подписки и иные эле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ктронные инструменты Оператора;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1.4.3. направляет Оператору свои контактные данные через сайт, платформу, формы, мессенджеры, электронную почту, чат либо иным способом, доп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ускаемым интерфейсом Оператора;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1.4.4. проставляет отметку о согласии на получение рекламной и информационной рассылки при оформлении заявки, регистрации, записи на программу, подписке, оплате либо в иных электронных формах Оператора.</w:t>
      </w:r>
    </w:p>
    <w:p w:rsid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Правовая природа согласия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2.1. Настоящее Согласие предоставляется субъектом персональных данных свободно, своей волей и в своём интересе.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2.2. Субъект персона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льных данных подтверждает, что: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2.2.1. ознакомился с настоящим Согласием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до момента его предоставления;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2.2.2. понимает содержание, объём и правовые последствия предоставл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яемого согласия;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2.2.3. предоставляет настоящее Согласи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 добровольно, без принуждения;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2.2.4. осознаёт, что вправе в любой момент отказаться от получения рекламной и информационной рассылки в порядке, предусмотренном настоящим Согласием.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2.3. Настоящее Согласие предоставляется в целях соблюдения требований законодательства Российской Федерации о рекламе и о персональных данных. Рекламные сообщения по сетям электросвязи требуют предварительного согласия адресата, а при его отзыве дальнейшая рассылка должна быть прекращена. </w:t>
      </w:r>
    </w:p>
    <w:p w:rsid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Способы предоставления согласия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3.1. Согласие считается предоставленным при совершении субъектом одного или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нескольких следующих действий: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3.1.1. проставление чек-бокса рядом с формулировками «Согласен на рекламную рассылку», «Согласен на получение рекламных и информационных сообщений», «Хочу получать новости, акции и специальные предложения» либо аналоги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чными по смыслу формулировками;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3.1.2. нажатие кнопок «Отправить», «Оставить заявку», «Записаться», «Продолжить», «Оплатить», «Подтвердить», «Подписаться», «Получить консультацию» либо иных аналогичных кнопок при условии одновременного размещения текста настоящего Согласия или ссылки на него и наличи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 отдельной отметки о согласии;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3.1.3. заполнение и отправка формы подписки на новости, акции, специальные предложения,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вебинары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программ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 и иные предложения Оператора;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3.1.4. направление сообщения через форму, чат, мессенджер или иной интерфейс Оператора, если до отправки субъекту была предоставлена возможность отдельно выразить согласие на получение реклам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и информационных сообщений;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3.1.5. иное действие, однозначно подтверждающее согласие субъекта на получение рекламной и информационной рассылки и позволяющее Оператору подтвердить факт, дату, время и содержание такого волеизъявления.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3.2. Оператор вправе использовать электронную фо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рму согласия, включая фиксацию: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3.2.1. текста согласия, действовавш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его на дату его предоставления;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3.2.2. даты и в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ремени предоставления согласия;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3.2.3. IP-адреса, идентификатора формы, технических логов и иных 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етаданных;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3.2.4. контактн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ых данных, указанных субъектом;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3.2.5. факта нажатия кнопки, отправки формы, регистрации либо иного действия, подтверждающего волеизъявление.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3.3. Согласие на рекламную рассылку должно оформляться отдельно от согласия на обработку персональных данных и отдельно от согласия с офертой, если соответствующая форма или интерфейс предусматривают раздельные чек-боксы. Такая модель прямо поддержана вашей политикой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соответствует требованию о доказуемости и определённости согласия. </w:t>
      </w:r>
    </w:p>
    <w:p w:rsid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Перечень сообщений, на получение которых предоставляется согласие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4.1. Субъект даёт согласие на получение от Оператора рекламных и информа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ционных сообщений, в том числе: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4.1.1. сообщений о новых курсах, программах, потоках, мероприятиях,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вебинарах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мастер-классах,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интенсивах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иных образовательных продуктах;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4.1.2. сообщений об акциях, скидках, специальных предложениях, бонусах,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промокодах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, подарках, пакетных предложениях и программах лояльн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ости;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4.1.3. сообщений с подборками образовательных продуктов, рекомендациями программ, анонсами запусков, напоминаниями о 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тарте продаж и набора в группы;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4.1.4. сообщений маркетингового, информационного и рекламного характера о проектах, сервисах, обучении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иных предложениях Оператора;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4.1.5. приглашений принять участие в опросах, маркетинговых активностях, открытых уроках, презентациях, демонстрациях программ и иных коммуникациях, направленных на продвижение услуг Оператора.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4.2. Настоящее Согласие не распространяется на сервисные, организационные и юридически з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начимые уведомления, связанные: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4.2.1. с исполнением договора;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4.2.2. с обучением, расписанием, доступами, оплатой, аттестацией, документами и иными вопросами сопровожд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ения обучения;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4.2.3. с рассмотрением заявлений, обращений, претензий и иных юридически значимых сообщений.</w:t>
      </w: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Такие сообщения могут направляться субъекту на иных законных основаниях, даже после отзыва настоящего Согласия. Эта логика уже закреплена в вашей политике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 Каналы рекламной и информационной рассылки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5.1. Субъект даёт согласие на получение рекламных и информационных сообщений по следующим каналам связи, указанным им при взаимодей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ствии с Оператором: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5.1.1. электронная почта;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5.1.2. телефонные звонки;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5.1.3. SMS-сообщения;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5.1.4. сообщения в мессенджерах, включая, но не ограничиваясь: Telegram,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WhatsApp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 иные мессен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джеры, используемые Оператором;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5.1.5.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push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-уведомления, если они используются на сайте, платфор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ме или в приложениях Оператора;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5.1.6. иные каналы электросвязи, предусмотренные интерфейсом, формой заявки, платформой или используемые Оператором для рекламных коммуникаций.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5.2. Рассылка осуществляется по тем контактным данным, которые субъект указал Оператору самостоятельно и добровольно.</w:t>
      </w:r>
    </w:p>
    <w:p w:rsid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 Объём персональных данных, используемых для рассылки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6.1. Для целей направления рекламной и информационной рассылки Оператор вправе использовать: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6.1.1. фамилию, имя, отчество;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6.1.2. но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мер телефона;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6.1.3. адрес электронной почты;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6.1.4. идентификаторы мессенд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жеров и иные контактные данные;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6.1.5. сведения о предоставленном согласии, его дате, способе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получения и последующем отзыве;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6.1.6. сведения о предпочтениях, выбранных программах, интересе к определённым направлениям обучения, если такие сведения были сообщены субъектом и используются в пределах,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совместимых с целями рассылки;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6.1.7. технические данные, позволяющие подтвердить факт предоставления согласия и факт направления либо прекращения рассылки.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 xml:space="preserve">6.2. Обработка указанных данных осуществляется в объёме, необходимом для направления рекламных и информационных сообщений, учёта согласий и отказов, а также подтверждения законности коммуникаций. Такой срок и объём уже согласованы в вашей политике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7. Срок действия согласия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7.1. Настоящее Согласие действует с момента его предоставления и до момента его отзыва субъектом персональных данных.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7.2. После отзыва согласия Оператор прекращает направление рекламных и информационных сообщений в адрес субъекта, за исключением периода, объективно необходимого для технического обновления списков рассылки и обработки поступившего отказа.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7.3. Сведения о факте предоставления согласия и его отзыве могут храниться Оператором в течение срока, необходимого для подтверждения законности рассылки, защиты прав Оператора и исполнения требований законодательства Российской Федерации. Такой подход прямо отражён в вашей политике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ПДн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 </w:t>
      </w:r>
    </w:p>
    <w:p w:rsid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8. Порядок отзыва согласия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8.1. Субъект вправе в любой момент отозвать настоящее Согласие полностью или отказаться от получения рекламной и информационной рассыл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ки одним из следующих способов: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8.1.1. направив уведомление на электронную почту Операт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ора: </w:t>
      </w:r>
      <w:hyperlink r:id="rId4" w:history="1">
        <w:r w:rsidRPr="004F5DF1">
          <w:rPr>
            <w:rStyle w:val="a4"/>
            <w:rFonts w:ascii="Times New Roman" w:eastAsia="Times New Roman" w:hAnsi="Times New Roman" w:cs="Times New Roman"/>
            <w:sz w:val="20"/>
            <w:szCs w:val="20"/>
            <w:lang w:eastAsia="ru-RU"/>
          </w:rPr>
          <w:t>school@organic-people.com</w:t>
        </w:r>
      </w:hyperlink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8.1.2. используя предусмотренный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 сообщении механизм «отписки»;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8.1.3. направив Оператору сообщение через официальный канал связи, если такой способ допускается Оператором и позволяет идентифицировать заявител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я;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8.1.4. иным способом, прямо указанным Оператором в рекламном сообщении, на сайте или на платформе.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8.2. Отзыв согласия должен позволять Оператору идентифицировать лицо, заявившее отказ, и его контактные данные, в отношении которых требуется прекратить рассылку.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8.3. После получения отказа Оператор прекращает рекламные и информационные коммуникации по соответствующим каналам связи. Требование о прекращении рекламы должно исполняться немедленно, а обязанность доказать наличие согласия лежит на </w:t>
      </w:r>
      <w:proofErr w:type="spellStart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рекламо</w:t>
      </w:r>
      <w:proofErr w:type="spellEnd"/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-распространителе. 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9. Гарантии субъекта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9.1. Субъект подтверждает, что: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9.1.1. указанные им контактные данные принадлежат ему либо использ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уются им на законном основании;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9.1.2. он вправе предос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тавлять Оператору такие данные;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9.1.3. он осознаёт, что при отсутствии согласия рекламные сообщения по сетям элект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росвязи направляться не должны;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9.1.4. он вправе в любой момент прекратить получение рекла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мной и информационной рассылки;</w:t>
      </w: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9.1.5. предоставление настоящего Согласия не является условием заключения договора на оказание образовательных услуг, если иное прямо не следует из существа отдельного бесплатного рекламного сервиса или подписки.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9.2. Если субъект указывает контактные данные третьего лица, он несёт риск и ответственность за законность такой передачи.</w:t>
      </w:r>
    </w:p>
    <w:p w:rsid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10. Заключительные положения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10.1. Настоящее Согласие подлежит размещению на официальном сайте Оператора, на страницах оформления заявки, регистрации, оплаты, подписки и в иных интерфейсах, где Оператор собирает согласия на рекламную и информационную рассылку.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10.2. Оператор вправе вносить изменения в настоящее Согласие. Новая редакция вступает в силу с момента размещения, если иной срок не указан в самой редакции.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>10.3. К отношениям, связанным с предоставлением и отзывом настоящего Согласия, применяется законодательство Российской Федерации.</w:t>
      </w:r>
    </w:p>
    <w:p w:rsid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675ABB" w:rsidRPr="00675ABB" w:rsidRDefault="00675ABB" w:rsidP="00675AB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75AB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10.4. Во всём, что не урегулировано настоящим Согласием, субъект и Оператор руководствуются Политикой обработки персональных данных Оператора, согласием на обработку персональных данных, публичной офертой и законодательством Российской Федерации. Это согласуется с вашей текущей связкой документов. </w:t>
      </w:r>
    </w:p>
    <w:p w:rsidR="00CA5C77" w:rsidRPr="00675ABB" w:rsidRDefault="00CA5C77" w:rsidP="00675ABB">
      <w:pPr>
        <w:spacing w:after="0"/>
        <w:jc w:val="both"/>
        <w:rPr>
          <w:sz w:val="20"/>
          <w:szCs w:val="20"/>
        </w:rPr>
      </w:pPr>
    </w:p>
    <w:sectPr w:rsidR="00CA5C77" w:rsidRPr="00675A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2702"/>
    <w:rsid w:val="00262702"/>
    <w:rsid w:val="00675ABB"/>
    <w:rsid w:val="00CA5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8D4BB"/>
  <w15:chartTrackingRefBased/>
  <w15:docId w15:val="{A9F38948-5230-4AAE-8A67-4988FAC3D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75AB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675AB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5AB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75AB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75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relative">
    <w:name w:val="relative"/>
    <w:basedOn w:val="a0"/>
    <w:rsid w:val="00675ABB"/>
  </w:style>
  <w:style w:type="paragraph" w:customStyle="1" w:styleId="not-prose">
    <w:name w:val="not-prose"/>
    <w:basedOn w:val="a"/>
    <w:rsid w:val="00675A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675AB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375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chool@organic-people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1672</Words>
  <Characters>9537</Characters>
  <Application>Microsoft Office Word</Application>
  <DocSecurity>0</DocSecurity>
  <Lines>79</Lines>
  <Paragraphs>22</Paragraphs>
  <ScaleCrop>false</ScaleCrop>
  <Company/>
  <LinksUpToDate>false</LinksUpToDate>
  <CharactersWithSpaces>11187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Аслан 44</dc:creator>
  <cp:keywords/>
  <dc:description/>
  <cp:lastModifiedBy>Аслан 44</cp:lastModifiedBy>
  <cp:revision>2</cp:revision>
  <dcterms:created xsi:type="dcterms:W3CDTF">2026-03-11T12:58:00Z</dcterms:created>
  <dcterms:modified xsi:type="dcterms:W3CDTF">2026-03-11T13:11:00Z</dcterms:modified>
</cp:coreProperties>
</file>